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E7E5" w14:textId="4053FD7C" w:rsidR="00B334A5" w:rsidRDefault="00143C78" w:rsidP="00B334A5">
      <w:pPr>
        <w:spacing w:after="0" w:line="240" w:lineRule="auto"/>
        <w:ind w:left="6480" w:firstLine="720"/>
        <w:textAlignment w:val="baseline"/>
        <w:rPr>
          <w:rFonts w:ascii="Calibri" w:eastAsia="Times New Roman" w:hAnsi="Calibri" w:cs="Calibri"/>
          <w:kern w:val="0"/>
          <w:sz w:val="8"/>
          <w:szCs w:val="8"/>
          <w14:ligatures w14:val="none"/>
        </w:rPr>
      </w:pPr>
      <w:r w:rsidRPr="00143C7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049F5EA" wp14:editId="42ED986A">
                <wp:simplePos x="0" y="0"/>
                <wp:positionH relativeFrom="margin">
                  <wp:align>center</wp:align>
                </wp:positionH>
                <wp:positionV relativeFrom="page">
                  <wp:posOffset>365760</wp:posOffset>
                </wp:positionV>
                <wp:extent cx="5875020" cy="995045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8D719" w14:textId="48090B54" w:rsidR="00143C78" w:rsidRPr="00143C78" w:rsidRDefault="00143C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3C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NCM Integrity Plan Questions – Sponsors to</w:t>
                            </w:r>
                            <w:r w:rsidR="00E879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Provide</w:t>
                            </w:r>
                            <w:r w:rsidRPr="00143C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Answer</w:t>
                            </w:r>
                            <w:r w:rsidR="00E879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49F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8pt;width:462.6pt;height:78.35pt;z-index:-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" stroked="f">
                <v:textbox style="mso-fit-shape-to-text:t">
                  <w:txbxContent>
                    <w:p w14:paraId="2618D719" w14:textId="48090B54" w:rsidR="00143C78" w:rsidRPr="00143C78" w:rsidRDefault="00143C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43C78">
                        <w:rPr>
                          <w:b/>
                          <w:bCs/>
                          <w:sz w:val="32"/>
                          <w:szCs w:val="32"/>
                        </w:rPr>
                        <w:t>NCM Integrity Plan Questions – Sponsors to</w:t>
                      </w:r>
                      <w:r w:rsidR="00E879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Provide</w:t>
                      </w:r>
                      <w:r w:rsidRPr="00143C7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Answer</w:t>
                      </w:r>
                      <w:r w:rsidR="00E879E7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AFB066" w14:textId="251E4624" w:rsidR="00271260" w:rsidRDefault="00271260" w:rsidP="00F558A9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525"/>
        <w:tblW w:w="12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40"/>
        <w:gridCol w:w="2610"/>
        <w:gridCol w:w="1620"/>
        <w:gridCol w:w="3060"/>
      </w:tblGrid>
      <w:tr w:rsidR="00891484" w14:paraId="4ACB2601" w14:textId="77777777" w:rsidTr="00891484">
        <w:trPr>
          <w:trHeight w:val="334"/>
        </w:trPr>
        <w:tc>
          <w:tcPr>
            <w:tcW w:w="2070" w:type="dxa"/>
          </w:tcPr>
          <w:p w14:paraId="10C29FAA" w14:textId="77777777" w:rsidR="00891484" w:rsidRPr="00891484" w:rsidRDefault="00891484" w:rsidP="00891484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914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Sponsor Name:</w:t>
            </w:r>
          </w:p>
        </w:tc>
        <w:tc>
          <w:tcPr>
            <w:tcW w:w="3240" w:type="dxa"/>
          </w:tcPr>
          <w:p w14:paraId="01E94CC5" w14:textId="77777777" w:rsidR="00DD731F" w:rsidRPr="00F558A9" w:rsidRDefault="00DD731F" w:rsidP="00DD731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58A9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558A9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1573F0E9" w14:textId="7514C92F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</w:p>
        </w:tc>
        <w:tc>
          <w:tcPr>
            <w:tcW w:w="2610" w:type="dxa"/>
          </w:tcPr>
          <w:p w14:paraId="1BEDDE4F" w14:textId="77777777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>Agreement Number:</w:t>
            </w:r>
          </w:p>
        </w:tc>
        <w:tc>
          <w:tcPr>
            <w:tcW w:w="1620" w:type="dxa"/>
          </w:tcPr>
          <w:p w14:paraId="0F763101" w14:textId="77777777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</w:tcPr>
          <w:p w14:paraId="44429E99" w14:textId="77777777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CHECK ONE: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9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48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SFSP    </w:t>
            </w:r>
          </w:p>
        </w:tc>
      </w:tr>
      <w:tr w:rsidR="00891484" w14:paraId="254088E9" w14:textId="77777777" w:rsidTr="00891484">
        <w:trPr>
          <w:trHeight w:val="334"/>
        </w:trPr>
        <w:tc>
          <w:tcPr>
            <w:tcW w:w="2070" w:type="dxa"/>
          </w:tcPr>
          <w:p w14:paraId="6E7DC6B5" w14:textId="77777777" w:rsidR="00891484" w:rsidRPr="00891484" w:rsidRDefault="00891484" w:rsidP="00891484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>Submitted By:</w:t>
            </w:r>
          </w:p>
        </w:tc>
        <w:tc>
          <w:tcPr>
            <w:tcW w:w="3240" w:type="dxa"/>
          </w:tcPr>
          <w:p w14:paraId="6A3CFF7E" w14:textId="77777777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1484">
              <w:rPr>
                <w:rFonts w:ascii="Arial" w:hAnsi="Arial" w:cs="Arial"/>
                <w:b/>
                <w:bCs/>
                <w:noProof/>
              </w:rPr>
              <w:instrText xml:space="preserve"> FORMTEXT </w:instrText>
            </w:r>
            <w:r w:rsidRPr="00891484">
              <w:rPr>
                <w:rFonts w:ascii="Arial" w:hAnsi="Arial" w:cs="Arial"/>
                <w:b/>
                <w:bCs/>
                <w:noProof/>
              </w:rPr>
            </w:r>
            <w:r w:rsidRPr="00891484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</w:tc>
        <w:tc>
          <w:tcPr>
            <w:tcW w:w="2610" w:type="dxa"/>
          </w:tcPr>
          <w:p w14:paraId="41227AC9" w14:textId="77777777" w:rsidR="00891484" w:rsidRPr="00891484" w:rsidRDefault="00891484" w:rsidP="00891484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620" w:type="dxa"/>
          </w:tcPr>
          <w:p w14:paraId="62CD4E14" w14:textId="77777777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1484">
              <w:rPr>
                <w:rFonts w:ascii="Arial" w:hAnsi="Arial" w:cs="Arial"/>
                <w:b/>
                <w:bCs/>
                <w:noProof/>
              </w:rPr>
              <w:instrText xml:space="preserve"> FORMTEXT </w:instrText>
            </w:r>
            <w:r w:rsidRPr="00891484">
              <w:rPr>
                <w:rFonts w:ascii="Arial" w:hAnsi="Arial" w:cs="Arial"/>
                <w:b/>
                <w:bCs/>
                <w:noProof/>
              </w:rPr>
            </w:r>
            <w:r w:rsidRPr="00891484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t> </w:t>
            </w:r>
            <w:r w:rsidRPr="00891484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</w:tc>
        <w:tc>
          <w:tcPr>
            <w:tcW w:w="3060" w:type="dxa"/>
          </w:tcPr>
          <w:p w14:paraId="79394608" w14:textId="77777777" w:rsidR="00891484" w:rsidRPr="00891484" w:rsidRDefault="00891484" w:rsidP="0089148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8"/>
                <w:szCs w:val="8"/>
                <w14:ligatures w14:val="none"/>
              </w:rPr>
            </w:pPr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3316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48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914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SSO</w:t>
            </w:r>
          </w:p>
        </w:tc>
      </w:tr>
    </w:tbl>
    <w:p w14:paraId="2CFCD332" w14:textId="77777777" w:rsidR="00F558A9" w:rsidRDefault="00F558A9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CD1D9A4" w14:textId="77777777" w:rsidR="009F66C9" w:rsidRDefault="009F66C9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2507EBE" w14:textId="77777777" w:rsidR="009F66C9" w:rsidRDefault="009F66C9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6C9038" w14:textId="77777777" w:rsidR="009F66C9" w:rsidRDefault="009F66C9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745976D" w14:textId="116A6691" w:rsidR="00AA5F06" w:rsidRPr="00AA5F06" w:rsidRDefault="00AA5F06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A5F06">
        <w:rPr>
          <w:rFonts w:ascii="Arial" w:hAnsi="Arial" w:cs="Arial"/>
          <w:sz w:val="24"/>
          <w:szCs w:val="24"/>
        </w:rPr>
        <w:t xml:space="preserve">Refer to the </w:t>
      </w:r>
      <w:r w:rsidR="00E73647">
        <w:rPr>
          <w:rFonts w:ascii="Arial" w:hAnsi="Arial" w:cs="Arial"/>
          <w:sz w:val="24"/>
          <w:szCs w:val="24"/>
        </w:rPr>
        <w:t>document containing the i</w:t>
      </w:r>
      <w:r w:rsidR="00A80D24">
        <w:rPr>
          <w:rFonts w:ascii="Arial" w:hAnsi="Arial" w:cs="Arial"/>
          <w:sz w:val="24"/>
          <w:szCs w:val="24"/>
        </w:rPr>
        <w:t>nstructions</w:t>
      </w:r>
      <w:r w:rsidR="00E73647">
        <w:rPr>
          <w:rFonts w:ascii="Arial" w:hAnsi="Arial" w:cs="Arial"/>
          <w:sz w:val="24"/>
          <w:szCs w:val="24"/>
        </w:rPr>
        <w:t xml:space="preserve"> to this Integ</w:t>
      </w:r>
      <w:r w:rsidR="00920884">
        <w:rPr>
          <w:rFonts w:ascii="Arial" w:hAnsi="Arial" w:cs="Arial"/>
          <w:sz w:val="24"/>
          <w:szCs w:val="24"/>
        </w:rPr>
        <w:t>rity Plan before completing th</w:t>
      </w:r>
      <w:r w:rsidR="00B51502">
        <w:rPr>
          <w:rFonts w:ascii="Arial" w:hAnsi="Arial" w:cs="Arial"/>
          <w:sz w:val="24"/>
          <w:szCs w:val="24"/>
        </w:rPr>
        <w:t>e</w:t>
      </w:r>
      <w:r w:rsidR="00920884">
        <w:rPr>
          <w:rFonts w:ascii="Arial" w:hAnsi="Arial" w:cs="Arial"/>
          <w:sz w:val="24"/>
          <w:szCs w:val="24"/>
        </w:rPr>
        <w:t xml:space="preserve"> </w:t>
      </w:r>
      <w:r w:rsidR="00BA7802">
        <w:rPr>
          <w:rFonts w:ascii="Arial" w:hAnsi="Arial" w:cs="Arial"/>
          <w:sz w:val="24"/>
          <w:szCs w:val="24"/>
        </w:rPr>
        <w:t>information. The section under each question will move down the page as you write</w:t>
      </w:r>
      <w:r w:rsidR="00493B35">
        <w:rPr>
          <w:rFonts w:ascii="Arial" w:hAnsi="Arial" w:cs="Arial"/>
          <w:sz w:val="24"/>
          <w:szCs w:val="24"/>
        </w:rPr>
        <w:t>. P</w:t>
      </w:r>
      <w:r w:rsidR="00BA7802">
        <w:rPr>
          <w:rFonts w:ascii="Arial" w:hAnsi="Arial" w:cs="Arial"/>
          <w:sz w:val="24"/>
          <w:szCs w:val="24"/>
        </w:rPr>
        <w:t>lease be thorough in your description to help the Summer Consultant understand your plan for non-congregate meals</w:t>
      </w:r>
      <w:r w:rsidR="00920884">
        <w:rPr>
          <w:rFonts w:ascii="Arial" w:hAnsi="Arial" w:cs="Arial"/>
          <w:sz w:val="24"/>
          <w:szCs w:val="24"/>
        </w:rPr>
        <w:t xml:space="preserve">. </w:t>
      </w:r>
    </w:p>
    <w:p w14:paraId="38E47813" w14:textId="77777777" w:rsidR="00AA5F06" w:rsidRPr="00F558A9" w:rsidRDefault="00AA5F06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5526A31" w14:textId="7390A5AA" w:rsidR="00BC01A8" w:rsidRDefault="00BA7802" w:rsidP="00BC01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Q1: </w:t>
      </w:r>
      <w:r w:rsidR="009B7CB4">
        <w:rPr>
          <w:rFonts w:ascii="Arial" w:hAnsi="Arial" w:cs="Arial"/>
          <w:b/>
          <w:bCs/>
          <w:sz w:val="24"/>
          <w:szCs w:val="24"/>
        </w:rPr>
        <w:t xml:space="preserve">Explain the plan to address </w:t>
      </w:r>
      <w:r w:rsidR="00BC01A8" w:rsidRPr="00F558A9">
        <w:rPr>
          <w:rFonts w:ascii="Arial" w:hAnsi="Arial" w:cs="Arial"/>
          <w:b/>
          <w:bCs/>
          <w:sz w:val="24"/>
          <w:szCs w:val="24"/>
          <w:u w:val="single"/>
        </w:rPr>
        <w:t>Meal Service Integrity</w:t>
      </w:r>
      <w:r w:rsidR="00BC01A8" w:rsidRPr="00F558A9">
        <w:rPr>
          <w:rFonts w:ascii="Arial" w:hAnsi="Arial" w:cs="Arial"/>
          <w:b/>
          <w:bCs/>
          <w:sz w:val="24"/>
          <w:szCs w:val="24"/>
        </w:rPr>
        <w:t>.</w:t>
      </w:r>
    </w:p>
    <w:p w14:paraId="3E200B62" w14:textId="77777777" w:rsidR="00DD731F" w:rsidRPr="00F558A9" w:rsidRDefault="00DD731F" w:rsidP="00DD731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1D92ECFA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p w14:paraId="1C6CC559" w14:textId="5ED576D6" w:rsidR="00BC01A8" w:rsidRPr="00F558A9" w:rsidRDefault="00BA7802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</w:t>
      </w:r>
      <w:r w:rsidR="00971590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B7CB4">
        <w:rPr>
          <w:rFonts w:ascii="Arial" w:hAnsi="Arial" w:cs="Arial"/>
          <w:b/>
          <w:bCs/>
          <w:sz w:val="24"/>
          <w:szCs w:val="24"/>
        </w:rPr>
        <w:t xml:space="preserve">Explain the plan to ensure correct </w:t>
      </w:r>
      <w:r w:rsidR="00BC01A8" w:rsidRPr="00F558A9">
        <w:rPr>
          <w:rFonts w:ascii="Arial" w:hAnsi="Arial" w:cs="Arial"/>
          <w:b/>
          <w:bCs/>
          <w:sz w:val="24"/>
          <w:szCs w:val="24"/>
          <w:u w:val="single"/>
        </w:rPr>
        <w:t>Food Safety</w:t>
      </w:r>
      <w:r w:rsidR="000C5878">
        <w:rPr>
          <w:rFonts w:ascii="Arial" w:hAnsi="Arial" w:cs="Arial"/>
          <w:b/>
          <w:bCs/>
          <w:sz w:val="24"/>
          <w:szCs w:val="24"/>
          <w:u w:val="single"/>
        </w:rPr>
        <w:t>, Information, and Advertising</w:t>
      </w:r>
      <w:r w:rsidR="009B7CB4">
        <w:rPr>
          <w:rFonts w:ascii="Arial" w:hAnsi="Arial" w:cs="Arial"/>
          <w:b/>
          <w:bCs/>
          <w:sz w:val="24"/>
          <w:szCs w:val="24"/>
        </w:rPr>
        <w:t>.</w:t>
      </w:r>
    </w:p>
    <w:p w14:paraId="65E6C1DD" w14:textId="77777777" w:rsidR="00DD731F" w:rsidRPr="00F558A9" w:rsidRDefault="00DD731F" w:rsidP="00DD731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062A362B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p w14:paraId="0F313A7E" w14:textId="1F6E08F4" w:rsidR="00BC01A8" w:rsidRPr="00F558A9" w:rsidRDefault="00BA7802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Q3: </w:t>
      </w:r>
      <w:r w:rsidR="009B7CB4">
        <w:rPr>
          <w:rFonts w:ascii="Arial" w:hAnsi="Arial" w:cs="Arial"/>
          <w:b/>
          <w:bCs/>
          <w:sz w:val="24"/>
          <w:szCs w:val="24"/>
        </w:rPr>
        <w:t>Explain the plan to</w:t>
      </w:r>
      <w:r w:rsidR="00167D53">
        <w:rPr>
          <w:rFonts w:ascii="Arial" w:hAnsi="Arial" w:cs="Arial"/>
          <w:b/>
          <w:bCs/>
          <w:sz w:val="24"/>
          <w:szCs w:val="24"/>
        </w:rPr>
        <w:t xml:space="preserve"> address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 </w:t>
      </w:r>
      <w:r w:rsidR="00BC01A8" w:rsidRPr="00F558A9">
        <w:rPr>
          <w:rFonts w:ascii="Arial" w:hAnsi="Arial" w:cs="Arial"/>
          <w:b/>
          <w:bCs/>
          <w:sz w:val="24"/>
          <w:szCs w:val="24"/>
          <w:u w:val="single"/>
        </w:rPr>
        <w:t>Civil Rights</w:t>
      </w:r>
      <w:r w:rsidR="004F4D71" w:rsidRPr="006C7D4F">
        <w:rPr>
          <w:rFonts w:ascii="Arial" w:hAnsi="Arial" w:cs="Arial"/>
          <w:b/>
          <w:bCs/>
          <w:sz w:val="24"/>
          <w:szCs w:val="24"/>
        </w:rPr>
        <w:t>.</w:t>
      </w:r>
    </w:p>
    <w:p w14:paraId="6E9D9D5B" w14:textId="77777777" w:rsidR="00BC01A8" w:rsidRPr="00F558A9" w:rsidRDefault="00BC01A8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29612766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p w14:paraId="24A11CD7" w14:textId="6D6190A5" w:rsidR="00BC01A8" w:rsidRPr="00F558A9" w:rsidRDefault="00BA7802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Q4: 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If you plan to offer </w:t>
      </w:r>
      <w:r w:rsidR="004F4D71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4F4D71" w:rsidRPr="004F4D71">
        <w:rPr>
          <w:rFonts w:ascii="Arial" w:hAnsi="Arial" w:cs="Arial"/>
          <w:b/>
          <w:bCs/>
          <w:sz w:val="24"/>
          <w:szCs w:val="24"/>
          <w:u w:val="single"/>
        </w:rPr>
        <w:t xml:space="preserve">ulk </w:t>
      </w:r>
      <w:r w:rsidR="004F4D71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4F4D71" w:rsidRPr="004F4D71">
        <w:rPr>
          <w:rFonts w:ascii="Arial" w:hAnsi="Arial" w:cs="Arial"/>
          <w:b/>
          <w:bCs/>
          <w:sz w:val="24"/>
          <w:szCs w:val="24"/>
          <w:u w:val="single"/>
        </w:rPr>
        <w:t>eals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 or</w:t>
      </w:r>
      <w:r w:rsidR="004F4D71" w:rsidRPr="00167D53">
        <w:rPr>
          <w:rFonts w:ascii="Arial" w:hAnsi="Arial" w:cs="Arial"/>
          <w:b/>
          <w:bCs/>
          <w:sz w:val="24"/>
          <w:szCs w:val="24"/>
        </w:rPr>
        <w:t xml:space="preserve"> </w:t>
      </w:r>
      <w:r w:rsidR="004F4D71" w:rsidRPr="00167D53">
        <w:rPr>
          <w:rFonts w:ascii="Arial" w:hAnsi="Arial" w:cs="Arial"/>
          <w:b/>
          <w:bCs/>
          <w:sz w:val="24"/>
          <w:szCs w:val="24"/>
          <w:u w:val="single"/>
        </w:rPr>
        <w:t>Milk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, explain </w:t>
      </w:r>
      <w:r w:rsidR="00143C78">
        <w:rPr>
          <w:rFonts w:ascii="Arial" w:hAnsi="Arial" w:cs="Arial"/>
          <w:b/>
          <w:bCs/>
          <w:sz w:val="24"/>
          <w:szCs w:val="24"/>
        </w:rPr>
        <w:t>the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 plan.</w:t>
      </w:r>
      <w:r w:rsidR="00BC01A8" w:rsidRPr="00F558A9">
        <w:rPr>
          <w:rFonts w:ascii="Arial" w:hAnsi="Arial" w:cs="Arial"/>
          <w:b/>
          <w:bCs/>
          <w:sz w:val="24"/>
          <w:szCs w:val="24"/>
        </w:rPr>
        <w:t xml:space="preserve"> If not providing, leave blank.</w:t>
      </w:r>
    </w:p>
    <w:p w14:paraId="53DC230B" w14:textId="77777777" w:rsidR="00BC01A8" w:rsidRPr="00F558A9" w:rsidRDefault="00BC01A8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34C5D5A0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p w14:paraId="0D52F334" w14:textId="6B79FD04" w:rsidR="00BC01A8" w:rsidRPr="00F558A9" w:rsidRDefault="00BA7802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Q5: 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If you plan to offer </w:t>
      </w:r>
      <w:r w:rsidR="004F4D71">
        <w:rPr>
          <w:rFonts w:ascii="Arial" w:hAnsi="Arial" w:cs="Arial"/>
          <w:b/>
          <w:bCs/>
          <w:sz w:val="24"/>
          <w:szCs w:val="24"/>
          <w:u w:val="single"/>
        </w:rPr>
        <w:t>Home Delivery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, explain </w:t>
      </w:r>
      <w:r w:rsidR="00143C78">
        <w:rPr>
          <w:rFonts w:ascii="Arial" w:hAnsi="Arial" w:cs="Arial"/>
          <w:b/>
          <w:bCs/>
          <w:sz w:val="24"/>
          <w:szCs w:val="24"/>
        </w:rPr>
        <w:t>the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 plan.</w:t>
      </w:r>
      <w:r w:rsidR="004F4D71" w:rsidRPr="00F558A9">
        <w:rPr>
          <w:rFonts w:ascii="Arial" w:hAnsi="Arial" w:cs="Arial"/>
          <w:b/>
          <w:bCs/>
          <w:sz w:val="24"/>
          <w:szCs w:val="24"/>
        </w:rPr>
        <w:t xml:space="preserve"> If not providing, leave blank.</w:t>
      </w:r>
    </w:p>
    <w:p w14:paraId="4248D759" w14:textId="77777777" w:rsidR="00BC01A8" w:rsidRPr="00F558A9" w:rsidRDefault="00BC01A8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7909F041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p w14:paraId="0580D9E5" w14:textId="1FEB27C3" w:rsidR="00BC01A8" w:rsidRPr="00F558A9" w:rsidRDefault="00BA7802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Q6: </w:t>
      </w:r>
      <w:r w:rsidR="004F4D71">
        <w:rPr>
          <w:rFonts w:ascii="Arial" w:hAnsi="Arial" w:cs="Arial"/>
          <w:b/>
          <w:bCs/>
          <w:sz w:val="24"/>
          <w:szCs w:val="24"/>
        </w:rPr>
        <w:t xml:space="preserve">If you plan to request one or more </w:t>
      </w:r>
      <w:r w:rsidR="00BC01A8" w:rsidRPr="00F558A9">
        <w:rPr>
          <w:rFonts w:ascii="Arial" w:hAnsi="Arial" w:cs="Arial"/>
          <w:b/>
          <w:bCs/>
          <w:sz w:val="24"/>
          <w:szCs w:val="24"/>
          <w:u w:val="single"/>
        </w:rPr>
        <w:t>Conditional Non-Congregate Sites</w:t>
      </w:r>
      <w:r w:rsidR="00167D53" w:rsidRPr="00167D53">
        <w:rPr>
          <w:rFonts w:ascii="Arial" w:hAnsi="Arial" w:cs="Arial"/>
          <w:b/>
          <w:bCs/>
          <w:sz w:val="24"/>
          <w:szCs w:val="24"/>
        </w:rPr>
        <w:t>, explain</w:t>
      </w:r>
      <w:r w:rsidR="00BC01A8" w:rsidRPr="00F558A9">
        <w:rPr>
          <w:rFonts w:ascii="Arial" w:hAnsi="Arial" w:cs="Arial"/>
          <w:b/>
          <w:bCs/>
          <w:sz w:val="24"/>
          <w:szCs w:val="24"/>
        </w:rPr>
        <w:t xml:space="preserve"> </w:t>
      </w:r>
      <w:r w:rsidR="00143C78">
        <w:rPr>
          <w:rFonts w:ascii="Arial" w:hAnsi="Arial" w:cs="Arial"/>
          <w:b/>
          <w:bCs/>
          <w:sz w:val="24"/>
          <w:szCs w:val="24"/>
        </w:rPr>
        <w:t>the plan.</w:t>
      </w:r>
      <w:r w:rsidR="00BC01A8" w:rsidRPr="00F558A9">
        <w:rPr>
          <w:rFonts w:ascii="Arial" w:hAnsi="Arial" w:cs="Arial"/>
          <w:b/>
          <w:bCs/>
          <w:sz w:val="24"/>
          <w:szCs w:val="24"/>
        </w:rPr>
        <w:t xml:space="preserve"> </w:t>
      </w:r>
      <w:r w:rsidR="00167D53">
        <w:rPr>
          <w:rFonts w:ascii="Arial" w:hAnsi="Arial" w:cs="Arial"/>
          <w:b/>
          <w:bCs/>
          <w:sz w:val="24"/>
          <w:szCs w:val="24"/>
        </w:rPr>
        <w:t xml:space="preserve">Leave blank if you will not utilize this </w:t>
      </w:r>
      <w:r w:rsidR="00BC01A8" w:rsidRPr="00F558A9">
        <w:rPr>
          <w:rFonts w:ascii="Arial" w:hAnsi="Arial" w:cs="Arial"/>
          <w:b/>
          <w:bCs/>
          <w:sz w:val="24"/>
          <w:szCs w:val="24"/>
        </w:rPr>
        <w:t>meal site type</w:t>
      </w:r>
      <w:r w:rsidR="00167D53">
        <w:rPr>
          <w:rFonts w:ascii="Arial" w:hAnsi="Arial" w:cs="Arial"/>
          <w:b/>
          <w:bCs/>
          <w:sz w:val="24"/>
          <w:szCs w:val="24"/>
        </w:rPr>
        <w:t>.</w:t>
      </w:r>
    </w:p>
    <w:p w14:paraId="3B33CFED" w14:textId="77777777" w:rsidR="00BC01A8" w:rsidRPr="00F558A9" w:rsidRDefault="00BC01A8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650B81D6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p w14:paraId="08BEEC81" w14:textId="59FD87A3" w:rsidR="00BC01A8" w:rsidRPr="00F558A9" w:rsidRDefault="00BA7802" w:rsidP="00BC01A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Q7: </w:t>
      </w:r>
      <w:r w:rsidR="00167D53">
        <w:rPr>
          <w:rFonts w:ascii="Arial" w:hAnsi="Arial" w:cs="Arial"/>
          <w:b/>
          <w:bCs/>
          <w:sz w:val="24"/>
          <w:szCs w:val="24"/>
        </w:rPr>
        <w:t xml:space="preserve">If you plan to use </w:t>
      </w:r>
      <w:r w:rsidR="00167D53" w:rsidRPr="00167D53">
        <w:rPr>
          <w:rFonts w:ascii="Arial" w:hAnsi="Arial" w:cs="Arial"/>
          <w:b/>
          <w:bCs/>
          <w:sz w:val="24"/>
          <w:szCs w:val="24"/>
          <w:u w:val="single"/>
        </w:rPr>
        <w:t>Offer Versus Serve</w:t>
      </w:r>
      <w:r w:rsidR="00167D53">
        <w:rPr>
          <w:rFonts w:ascii="Arial" w:hAnsi="Arial" w:cs="Arial"/>
          <w:b/>
          <w:bCs/>
          <w:sz w:val="24"/>
          <w:szCs w:val="24"/>
        </w:rPr>
        <w:t xml:space="preserve">, explain </w:t>
      </w:r>
      <w:r w:rsidR="00143C78">
        <w:rPr>
          <w:rFonts w:ascii="Arial" w:hAnsi="Arial" w:cs="Arial"/>
          <w:b/>
          <w:bCs/>
          <w:sz w:val="24"/>
          <w:szCs w:val="24"/>
        </w:rPr>
        <w:t>the plan</w:t>
      </w:r>
      <w:r w:rsidR="00167D53">
        <w:rPr>
          <w:rFonts w:ascii="Arial" w:hAnsi="Arial" w:cs="Arial"/>
          <w:b/>
          <w:bCs/>
          <w:sz w:val="24"/>
          <w:szCs w:val="24"/>
        </w:rPr>
        <w:t>.</w:t>
      </w:r>
      <w:r w:rsidR="00167D53" w:rsidRPr="00F558A9">
        <w:rPr>
          <w:rFonts w:ascii="Arial" w:hAnsi="Arial" w:cs="Arial"/>
          <w:b/>
          <w:bCs/>
          <w:sz w:val="24"/>
          <w:szCs w:val="24"/>
        </w:rPr>
        <w:t xml:space="preserve"> </w:t>
      </w:r>
      <w:r w:rsidR="00BC01A8" w:rsidRPr="00F558A9">
        <w:rPr>
          <w:rFonts w:ascii="Arial" w:hAnsi="Arial" w:cs="Arial"/>
          <w:b/>
          <w:bCs/>
          <w:sz w:val="24"/>
          <w:szCs w:val="24"/>
        </w:rPr>
        <w:t>If not utilizing OVS, leave blank.</w:t>
      </w:r>
    </w:p>
    <w:p w14:paraId="1F83B535" w14:textId="77777777" w:rsidR="00BC01A8" w:rsidRPr="00F558A9" w:rsidRDefault="00BC01A8" w:rsidP="00BC01A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558A9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58A9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Pr="00F558A9">
        <w:rPr>
          <w:rFonts w:ascii="Arial" w:hAnsi="Arial" w:cs="Arial"/>
          <w:noProof/>
          <w:sz w:val="24"/>
          <w:szCs w:val="24"/>
        </w:rPr>
      </w:r>
      <w:r w:rsidRPr="00F558A9">
        <w:rPr>
          <w:rFonts w:ascii="Arial" w:hAnsi="Arial" w:cs="Arial"/>
          <w:noProof/>
          <w:sz w:val="24"/>
          <w:szCs w:val="24"/>
        </w:rPr>
        <w:fldChar w:fldCharType="separate"/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t> </w:t>
      </w:r>
      <w:r w:rsidRPr="00F558A9">
        <w:rPr>
          <w:rFonts w:ascii="Arial" w:hAnsi="Arial" w:cs="Arial"/>
          <w:noProof/>
          <w:sz w:val="24"/>
          <w:szCs w:val="24"/>
        </w:rPr>
        <w:fldChar w:fldCharType="end"/>
      </w:r>
    </w:p>
    <w:p w14:paraId="20D439ED" w14:textId="77777777" w:rsidR="00BC01A8" w:rsidRPr="00F558A9" w:rsidRDefault="00BC01A8">
      <w:pPr>
        <w:rPr>
          <w:rFonts w:ascii="Arial" w:hAnsi="Arial" w:cs="Arial"/>
          <w:sz w:val="24"/>
          <w:szCs w:val="24"/>
        </w:rPr>
      </w:pPr>
    </w:p>
    <w:sectPr w:rsidR="00BC01A8" w:rsidRPr="00F558A9" w:rsidSect="00F558A9">
      <w:footerReference w:type="default" r:id="rId10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1240" w14:textId="77777777" w:rsidR="00BF6065" w:rsidRDefault="00BF6065" w:rsidP="00143C78">
      <w:pPr>
        <w:spacing w:after="0" w:line="240" w:lineRule="auto"/>
      </w:pPr>
      <w:r>
        <w:separator/>
      </w:r>
    </w:p>
  </w:endnote>
  <w:endnote w:type="continuationSeparator" w:id="0">
    <w:p w14:paraId="425A6585" w14:textId="77777777" w:rsidR="00BF6065" w:rsidRDefault="00BF6065" w:rsidP="00143C78">
      <w:pPr>
        <w:spacing w:after="0" w:line="240" w:lineRule="auto"/>
      </w:pPr>
      <w:r>
        <w:continuationSeparator/>
      </w:r>
    </w:p>
  </w:endnote>
  <w:endnote w:type="continuationNotice" w:id="1">
    <w:p w14:paraId="06384E0F" w14:textId="77777777" w:rsidR="00BF6065" w:rsidRDefault="00BF6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14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C15D7" w14:textId="77777777" w:rsidR="00143C78" w:rsidRDefault="00143C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451798" w14:textId="77777777" w:rsidR="00143C78" w:rsidRDefault="00143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0273" w14:textId="77777777" w:rsidR="00BF6065" w:rsidRDefault="00BF6065" w:rsidP="00143C78">
      <w:pPr>
        <w:spacing w:after="0" w:line="240" w:lineRule="auto"/>
      </w:pPr>
      <w:r>
        <w:separator/>
      </w:r>
    </w:p>
  </w:footnote>
  <w:footnote w:type="continuationSeparator" w:id="0">
    <w:p w14:paraId="101C50A7" w14:textId="77777777" w:rsidR="00BF6065" w:rsidRDefault="00BF6065" w:rsidP="00143C78">
      <w:pPr>
        <w:spacing w:after="0" w:line="240" w:lineRule="auto"/>
      </w:pPr>
      <w:r>
        <w:continuationSeparator/>
      </w:r>
    </w:p>
  </w:footnote>
  <w:footnote w:type="continuationNotice" w:id="1">
    <w:p w14:paraId="4D912BEA" w14:textId="77777777" w:rsidR="00BF6065" w:rsidRDefault="00BF60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61292"/>
    <w:multiLevelType w:val="hybridMultilevel"/>
    <w:tmpl w:val="17906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7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4c4VVBOOZS/1qBzUcB20ioTFflL3vBL4ZMhkTEA9RMGLIG1iGuzSuGa1NyHiWH8I2A4j2JfWoJUzh4R89Tow==" w:salt="3wDGA+Y3CGVLOOiE1ziU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5"/>
    <w:rsid w:val="00046610"/>
    <w:rsid w:val="00081525"/>
    <w:rsid w:val="0008597A"/>
    <w:rsid w:val="00086D08"/>
    <w:rsid w:val="000C3BB5"/>
    <w:rsid w:val="000C5878"/>
    <w:rsid w:val="00112D3A"/>
    <w:rsid w:val="0011391D"/>
    <w:rsid w:val="00131ADC"/>
    <w:rsid w:val="001401BF"/>
    <w:rsid w:val="00143C78"/>
    <w:rsid w:val="00151CC8"/>
    <w:rsid w:val="00167D53"/>
    <w:rsid w:val="001B406F"/>
    <w:rsid w:val="00205163"/>
    <w:rsid w:val="00271260"/>
    <w:rsid w:val="00291BE2"/>
    <w:rsid w:val="002C29C3"/>
    <w:rsid w:val="002D5474"/>
    <w:rsid w:val="003376AF"/>
    <w:rsid w:val="00363B7E"/>
    <w:rsid w:val="0037717E"/>
    <w:rsid w:val="003B4071"/>
    <w:rsid w:val="00401BE9"/>
    <w:rsid w:val="0044792B"/>
    <w:rsid w:val="00453673"/>
    <w:rsid w:val="00493B35"/>
    <w:rsid w:val="004F4D71"/>
    <w:rsid w:val="00507FF7"/>
    <w:rsid w:val="00580064"/>
    <w:rsid w:val="005812B9"/>
    <w:rsid w:val="005A0411"/>
    <w:rsid w:val="005B2436"/>
    <w:rsid w:val="005B37B1"/>
    <w:rsid w:val="005C5148"/>
    <w:rsid w:val="006334D0"/>
    <w:rsid w:val="00642D03"/>
    <w:rsid w:val="00646818"/>
    <w:rsid w:val="00675837"/>
    <w:rsid w:val="00690D3D"/>
    <w:rsid w:val="006A1249"/>
    <w:rsid w:val="006C7D4F"/>
    <w:rsid w:val="006D45FC"/>
    <w:rsid w:val="00793377"/>
    <w:rsid w:val="00794AF9"/>
    <w:rsid w:val="007B20FF"/>
    <w:rsid w:val="007C3AC5"/>
    <w:rsid w:val="007E757A"/>
    <w:rsid w:val="008059FB"/>
    <w:rsid w:val="00891484"/>
    <w:rsid w:val="008D7F85"/>
    <w:rsid w:val="008E7AB6"/>
    <w:rsid w:val="008E7AD0"/>
    <w:rsid w:val="00920884"/>
    <w:rsid w:val="009216B2"/>
    <w:rsid w:val="00943B96"/>
    <w:rsid w:val="009618DC"/>
    <w:rsid w:val="00971590"/>
    <w:rsid w:val="009B7CB4"/>
    <w:rsid w:val="009E7AA4"/>
    <w:rsid w:val="009F447C"/>
    <w:rsid w:val="009F66C9"/>
    <w:rsid w:val="00A0240D"/>
    <w:rsid w:val="00A71C0A"/>
    <w:rsid w:val="00A7299D"/>
    <w:rsid w:val="00A80D24"/>
    <w:rsid w:val="00A86D31"/>
    <w:rsid w:val="00AA58A9"/>
    <w:rsid w:val="00AA5F06"/>
    <w:rsid w:val="00B14601"/>
    <w:rsid w:val="00B334A5"/>
    <w:rsid w:val="00B51502"/>
    <w:rsid w:val="00BA7802"/>
    <w:rsid w:val="00BC01A8"/>
    <w:rsid w:val="00BC1A47"/>
    <w:rsid w:val="00BF6065"/>
    <w:rsid w:val="00C138A5"/>
    <w:rsid w:val="00CA687C"/>
    <w:rsid w:val="00D11479"/>
    <w:rsid w:val="00D257FE"/>
    <w:rsid w:val="00D41CFB"/>
    <w:rsid w:val="00D873D0"/>
    <w:rsid w:val="00D974F0"/>
    <w:rsid w:val="00DD1C67"/>
    <w:rsid w:val="00DD731F"/>
    <w:rsid w:val="00DF1A23"/>
    <w:rsid w:val="00E24AA6"/>
    <w:rsid w:val="00E37D7E"/>
    <w:rsid w:val="00E536CE"/>
    <w:rsid w:val="00E6036B"/>
    <w:rsid w:val="00E674F3"/>
    <w:rsid w:val="00E73647"/>
    <w:rsid w:val="00E879E7"/>
    <w:rsid w:val="00F41C47"/>
    <w:rsid w:val="00F558A9"/>
    <w:rsid w:val="00F708F6"/>
    <w:rsid w:val="717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FDD48"/>
  <w15:chartTrackingRefBased/>
  <w15:docId w15:val="{F82A2F1C-778C-4413-A75A-230FC29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1F"/>
    <w:pPr>
      <w:spacing w:line="27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33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A9"/>
  </w:style>
  <w:style w:type="table" w:styleId="TableGrid">
    <w:name w:val="Table Grid"/>
    <w:basedOn w:val="TableNormal"/>
    <w:uiPriority w:val="39"/>
    <w:rsid w:val="0008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3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0968a5-1d85-4f27-a35d-f82ca8f952b1">
      <Terms xmlns="http://schemas.microsoft.com/office/infopath/2007/PartnerControls"/>
    </lcf76f155ced4ddcb4097134ff3c332f>
    <TaxCatchAll xmlns="4b8fba9f-a471-4801-9592-ebf31c6aea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21" ma:contentTypeDescription="Create a new document." ma:contentTypeScope="" ma:versionID="653a655dd6da90f49b695d884708c0e3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b63694cf5a2ad5599c00747182e7c6a0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74f22-da01-44e7-a412-e91fc6c894ba}" ma:internalName="TaxCatchAll" ma:showField="CatchAllData" ma:web="4b8fba9f-a471-4801-9592-ebf31c6ae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A9D93-0357-44F1-8DD2-5B98CCC74B14}">
  <ds:schemaRefs>
    <ds:schemaRef ds:uri="http://purl.org/dc/elements/1.1/"/>
    <ds:schemaRef ds:uri="http://www.w3.org/XML/1998/namespace"/>
    <ds:schemaRef ds:uri="http://schemas.microsoft.com/office/infopath/2007/PartnerControls"/>
    <ds:schemaRef ds:uri="380968a5-1d85-4f27-a35d-f82ca8f952b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b8fba9f-a471-4801-9592-ebf31c6aea39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6A7FAD-15AD-4DD2-9787-FAD7C40C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6AEFE-A179-42D8-9824-34F08C7EE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Privette</dc:creator>
  <cp:keywords/>
  <dc:description/>
  <cp:lastModifiedBy>Rachel Findley</cp:lastModifiedBy>
  <cp:revision>9</cp:revision>
  <dcterms:created xsi:type="dcterms:W3CDTF">2026-03-01T20:03:00Z</dcterms:created>
  <dcterms:modified xsi:type="dcterms:W3CDTF">2026-03-06T23:49:00Z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</Properties>
</file>